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3044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board of directors and the powers of the Presidio County Underground 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5, Chapter 453, Acts of the 73rd Legislature, Regular Session, 1993, is amended to read as follows:</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POWERS.  (a)  The district has all of the rights, powers, privileges, authority, functions, and duties provided by the general law of this state, including Chapters 50 and 52, Water Code, applicable to </w:t>
      </w:r>
      <w:r>
        <w:rPr>
          <w:u w:val="single"/>
        </w:rPr>
        <w:t xml:space="preserve">groundwater</w:t>
      </w:r>
      <w:r>
        <w:t xml:space="preserve"> [</w:t>
      </w:r>
      <w:r>
        <w:rPr>
          <w:strike/>
        </w:rPr>
        <w:t xml:space="preserve">underground water</w:t>
      </w:r>
      <w:r>
        <w:t xml:space="preserve">] conservation districts created under Article XVI, Section 59, of the Texas Constitution.  This Act prevails over any provision of general law that is in conflict or inconsistent with this Act.</w:t>
      </w:r>
    </w:p>
    <w:p w:rsidR="003F3435" w:rsidRDefault="0032493E">
      <w:pPr>
        <w:spacing w:line="480" w:lineRule="auto"/>
        <w:ind w:firstLine="720"/>
        <w:jc w:val="both"/>
      </w:pPr>
      <w:r>
        <w:t xml:space="preserve">(b)</w:t>
      </w:r>
      <w:r xml:space="preserve">
        <w:t> </w:t>
      </w:r>
      <w:r xml:space="preserve">
        <w:t> </w:t>
      </w:r>
      <w:r>
        <w:t xml:space="preserve">The rights, powers, privileges, authority, functions, and duties of the district are subject to the continuing right of supervision of the state to be exercised by and through the Texas [</w:t>
      </w:r>
      <w:r>
        <w:rPr>
          <w:strike/>
        </w:rPr>
        <w:t xml:space="preserve">Water</w:t>
      </w:r>
      <w:r>
        <w:t xml:space="preserve">] Commission </w:t>
      </w:r>
      <w:r>
        <w:rPr>
          <w:u w:val="single"/>
        </w:rPr>
        <w:t xml:space="preserve">on Environmental Quality</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 36.121, Water Code, does not apply to the district.</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6, Chapter 453, Acts of the 73rd Legislature, Regular Session, 1993, is amended by amending Subsections (a), (g), and (h) and adding Subsections (d-1) and (d-2) to read as follows:</w:t>
      </w:r>
    </w:p>
    <w:p w:rsidR="003F3435" w:rsidRDefault="0032493E">
      <w:pPr>
        <w:spacing w:line="480" w:lineRule="auto"/>
        <w:ind w:firstLine="720"/>
        <w:jc w:val="both"/>
      </w:pPr>
      <w:r>
        <w:t xml:space="preserve">(a)</w:t>
      </w:r>
      <w:r xml:space="preserve">
        <w:t> </w:t>
      </w:r>
      <w:r xml:space="preserve">
        <w:t> </w:t>
      </w:r>
      <w:r>
        <w:t xml:space="preserve">The district is governed by a board of </w:t>
      </w:r>
      <w:r>
        <w:rPr>
          <w:u w:val="single"/>
        </w:rPr>
        <w:t xml:space="preserve">seven</w:t>
      </w:r>
      <w:r>
        <w:t xml:space="preserve"> [</w:t>
      </w:r>
      <w:r>
        <w:rPr>
          <w:strike/>
        </w:rPr>
        <w:t xml:space="preserve">five</w:t>
      </w:r>
      <w:r>
        <w:t xml:space="preserve">] directors.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One member of the board shall be appointed by the governing body of the City of Marfa.</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One member of the board shall be appointed by the governing body of the City of Presidio.</w:t>
      </w:r>
    </w:p>
    <w:p w:rsidR="003F3435" w:rsidRDefault="0032493E">
      <w:pPr>
        <w:spacing w:line="480" w:lineRule="auto"/>
        <w:ind w:firstLine="720"/>
        <w:jc w:val="both"/>
      </w:pPr>
      <w:r>
        <w:t xml:space="preserve">(g)</w:t>
      </w:r>
      <w:r xml:space="preserve">
        <w:t> </w:t>
      </w:r>
      <w:r xml:space="preserve">
        <w:t> </w:t>
      </w:r>
      <w:r>
        <w:rPr>
          <w:u w:val="single"/>
        </w:rPr>
        <w:t xml:space="preserve">A</w:t>
      </w:r>
      <w:r>
        <w:t xml:space="preserve"> [</w:t>
      </w:r>
      <w:r>
        <w:rPr>
          <w:strike/>
        </w:rPr>
        <w:t xml:space="preserve">If there is a</w:t>
      </w:r>
      <w:r>
        <w:t xml:space="preserve">] vacancy on the board </w:t>
      </w:r>
      <w:r>
        <w:rPr>
          <w:u w:val="single"/>
        </w:rPr>
        <w:t xml:space="preserve">shall be filled for the unexpired term in the same manner provided for the appointment of the position</w:t>
      </w:r>
      <w:r>
        <w:t xml:space="preserve">[</w:t>
      </w:r>
      <w:r>
        <w:rPr>
          <w:strike/>
        </w:rPr>
        <w:t xml:space="preserve">, the commissioners court of Presidio County, as appropriate, shall appoint a director to serve the remainder of the term</w:t>
      </w:r>
      <w:r>
        <w:t xml:space="preserve">].</w:t>
      </w:r>
    </w:p>
    <w:p w:rsidR="003F3435" w:rsidRDefault="0032493E">
      <w:pPr>
        <w:spacing w:line="480" w:lineRule="auto"/>
        <w:ind w:firstLine="720"/>
        <w:jc w:val="both"/>
      </w:pPr>
      <w:r>
        <w:t xml:space="preserve">(h)</w:t>
      </w:r>
      <w:r xml:space="preserve">
        <w:t> </w:t>
      </w:r>
      <w:r xml:space="preserve">
        <w:t> </w:t>
      </w:r>
      <w:r>
        <w:rPr>
          <w:u w:val="single"/>
        </w:rPr>
        <w:t xml:space="preserve">An appointing entity</w:t>
      </w:r>
      <w:r>
        <w:t xml:space="preserve"> [</w:t>
      </w:r>
      <w:r>
        <w:rPr>
          <w:strike/>
        </w:rPr>
        <w:t xml:space="preserve">The commissioners court of Presidio County, as appropriate,</w:t>
      </w:r>
      <w:r>
        <w:t xml:space="preserve">] shall appoint a director to succeed a director appointed by that entity on or before the date the director's term expires.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6(e), Chapter 453, Acts of the 73rd Legislature, Regular Session, 1993, is repealed.</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3044 passed the Senate on May</w:t>
      </w:r>
      <w:r xml:space="preserve">
        <w:t> </w:t>
      </w:r>
      <w:r>
        <w:t xml:space="preserve">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3044 passed the House on May</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110, Nays</w:t>
      </w:r>
      <w:r xml:space="preserve">
        <w:t> </w:t>
      </w:r>
      <w:r>
        <w:t xml:space="preserve">21,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