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3052</w:t>
      </w:r>
    </w:p>
    <w:p w:rsidR="003F3435" w:rsidRDefault="0032493E">
      <w:pPr>
        <w:spacing w:line="480" w:lineRule="auto"/>
        <w:ind w:firstLine="720"/>
        <w:jc w:val="both"/>
      </w:pPr>
      <w:r>
        <w:t xml:space="preserve">(In the Senate</w:t>
      </w:r>
      <w:r xml:space="preserve">
        <w:t> </w:t>
      </w:r>
      <w:r>
        <w:t xml:space="preserve">-</w:t>
      </w:r>
      <w:r xml:space="preserve">
        <w:t> </w:t>
      </w:r>
      <w:r>
        <w:t xml:space="preserve">Filed April</w:t>
      </w:r>
      <w:r xml:space="preserve">
        <w:t> </w:t>
      </w:r>
      <w:r>
        <w:t xml:space="preserve">22,</w:t>
      </w:r>
      <w:r xml:space="preserve">
        <w:t> </w:t>
      </w:r>
      <w:r>
        <w:t xml:space="preserve">2025; April</w:t>
      </w:r>
      <w:r xml:space="preserve">
        <w:t> </w:t>
      </w:r>
      <w:r>
        <w:t xml:space="preserve">22,</w:t>
      </w:r>
      <w:r xml:space="preserve">
        <w:t> </w:t>
      </w:r>
      <w:r>
        <w:t xml:space="preserve">2025, read first time and referred to Committee on Local Government; May</w:t>
      </w:r>
      <w:r xml:space="preserve">
        <w:t> </w:t>
      </w:r>
      <w:r>
        <w:t xml:space="preserve">6,</w:t>
      </w:r>
      <w:r xml:space="preserve">
        <w:t> </w:t>
      </w:r>
      <w:r>
        <w:t xml:space="preserve">2025, reported favorably by the following vote:</w:t>
      </w:r>
      <w:r>
        <w:t xml:space="preserve"> </w:t>
      </w:r>
      <w:r>
        <w:t xml:space="preserve"> </w:t>
      </w:r>
      <w:r>
        <w:t xml:space="preserve">Yeas 7, Nays 0; May</w:t>
      </w:r>
      <w:r xml:space="preserve">
        <w:t> </w:t>
      </w:r>
      <w:r>
        <w:t xml:space="preserve">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right="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powers and duties and validating certain acts and proceedings of the Cole Ranch Improvement District No. 1 of Denton County,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3981.0503, Special District Local Laws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principal amount of bonds </w:t>
      </w:r>
      <w:r>
        <w:rPr>
          <w:u w:val="single"/>
        </w:rPr>
        <w:t xml:space="preserve">secured by ad valorem taxes</w:t>
      </w:r>
      <w:r>
        <w:t xml:space="preserve"> issued by the district in aggregate may not exceed 10 percent of the assessed value of all real property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outstanding principal amount of bonds secured by contract payments meeting the requirements of Section 3981.0504(2) issued by the district in the aggregate may not exceed an amount equal to 10 percent of the assessed value of all real property in all districts making payments under the contract.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legislature validates and confirms all governmental acts and proceedings of the Cole Ranch Improvement District No. 1 of Denton County, Texas,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Cole Ranch Improvement District No.</w:t>
      </w:r>
      <w:r xml:space="preserve">
        <w:t> </w:t>
      </w:r>
      <w:r>
        <w:t xml:space="preserve">1 of Denton County, Texas,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