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3059</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24,</w:t>
      </w:r>
      <w:r xml:space="preserve">
        <w:t> </w:t>
      </w:r>
      <w:r>
        <w:t xml:space="preserve">2025; April</w:t>
      </w:r>
      <w:r xml:space="preserve">
        <w:t> </w:t>
      </w:r>
      <w:r>
        <w:t xml:space="preserve">24,</w:t>
      </w:r>
      <w:r xml:space="preserve">
        <w:t> </w:t>
      </w:r>
      <w:r>
        <w:t xml:space="preserve">2025, read first time and referred to Committee on State Affairs; May</w:t>
      </w:r>
      <w:r xml:space="preserve">
        <w:t> </w:t>
      </w:r>
      <w:r>
        <w:t xml:space="preserve">5,</w:t>
      </w:r>
      <w:r xml:space="preserve">
        <w:t> </w:t>
      </w:r>
      <w:r>
        <w:t xml:space="preserve">2025, reported favorably by the following vote:</w:t>
      </w:r>
      <w:r>
        <w:t xml:space="preserve"> </w:t>
      </w:r>
      <w:r>
        <w:t xml:space="preserve"> </w:t>
      </w:r>
      <w:r>
        <w:t xml:space="preserve">Yeas 10,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preservation, maintenance, restoration, and protection of the Alamo complex and surrounding area by the Alamo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443A, and a heading is added to that chapter to read as follows:</w:t>
      </w:r>
    </w:p>
    <w:p w:rsidR="003F3435" w:rsidRDefault="0032493E">
      <w:pPr>
        <w:spacing w:line="480" w:lineRule="auto"/>
        <w:jc w:val="center"/>
      </w:pPr>
      <w:r>
        <w:rPr>
          <w:u w:val="single"/>
        </w:rPr>
        <w:t xml:space="preserve">CHAPTER 443A. ALAMO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443A, Government Code, as added by this Act, is amended by adding Subchapter A, and a heading is added to that subchapter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31.450, Natural Resources Code, is transferred to Subchapter A, Chapter 443A, Government Code, as added by this Act, redesignated as Section 443A.002,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443A.002</w:t>
      </w:r>
      <w:r xml:space="preserve">
        <w:t> </w:t>
      </w:r>
      <w:r xml:space="preserve">
        <w:t> </w:t>
      </w:r>
      <w:r>
        <w:t xml:space="preserve">[</w:t>
      </w:r>
      <w:r>
        <w:rPr>
          <w:strike/>
        </w:rPr>
        <w:t xml:space="preserve">31.450</w:t>
      </w:r>
      <w:r>
        <w:t xml:space="preserve">]. FINDINGS; MEMORANDUM OF UNDERSTANDING.  (a)  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land office</w:t>
      </w:r>
      <w:r>
        <w:t xml:space="preserv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443A, Government Code, as added by this Act, is amended by adding Sections 443A.001, 443A.003, and 443A.004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443A.001.</w:t>
      </w:r>
      <w:r>
        <w:rPr>
          <w:u w:val="single"/>
        </w:rPr>
        <w:t xml:space="preserve"> </w:t>
      </w:r>
      <w:r>
        <w:rPr>
          <w:u w:val="single"/>
        </w:rPr>
        <w:t xml:space="preserve"> </w:t>
      </w:r>
      <w:r>
        <w:rPr>
          <w:u w:val="single"/>
        </w:rPr>
        <w:t xml:space="preserve">DEFINITION.  In this chapter, "commission" means the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443A.003.</w:t>
      </w:r>
      <w:r>
        <w:rPr>
          <w:u w:val="single"/>
        </w:rPr>
        <w:t xml:space="preserve"> </w:t>
      </w:r>
      <w:r>
        <w:rPr>
          <w:u w:val="single"/>
        </w:rPr>
        <w:t xml:space="preserve"> </w:t>
      </w:r>
      <w:r>
        <w:rPr>
          <w:u w:val="single"/>
        </w:rPr>
        <w:t xml:space="preserve">ADMINISTRATIVE ATTACHMENT; PROHIBITED USE OF CERTAIN FUNDS. (a) The commission is administratively attached to the State Preservation Board, and the State Preservation Board shall provide administrative support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use money in the Texas state buildings preservation endowment fund created as provided by Section 443.0103 for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443A.004.</w:t>
      </w:r>
      <w:r>
        <w:rPr>
          <w:u w:val="single"/>
        </w:rPr>
        <w:t xml:space="preserve"> </w:t>
      </w:r>
      <w:r>
        <w:rPr>
          <w:u w:val="single"/>
        </w:rPr>
        <w:t xml:space="preserve"> </w:t>
      </w:r>
      <w:r>
        <w:rPr>
          <w:u w:val="single"/>
        </w:rPr>
        <w:t xml:space="preserve">SUNSET REVIEW.  (a) The Alamo Commission is subject to Chapter 325 (Texas Sunset Act).  The commission shall be reviewed during the period in which the State Preservation Board is reviewed under Section 443.002.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 may not be reviewed during the period the State Preservation Board is reviewed before the board is scheduled to be abolished on September 1, 2029, under Section 443.002. </w:t>
      </w:r>
      <w:r>
        <w:rPr>
          <w:u w:val="single"/>
        </w:rPr>
        <w:t xml:space="preserve"> </w:t>
      </w:r>
      <w:r>
        <w:rPr>
          <w:u w:val="single"/>
        </w:rPr>
        <w:t xml:space="preserve">This subsection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443A, Government Code, as added by this Act, is amended by adding Subchapter B to read as follows:</w:t>
      </w:r>
    </w:p>
    <w:p w:rsidR="003F3435" w:rsidRDefault="0032493E">
      <w:pPr>
        <w:spacing w:line="480" w:lineRule="auto"/>
        <w:jc w:val="center"/>
      </w:pPr>
      <w:r>
        <w:rPr>
          <w:u w:val="single"/>
        </w:rPr>
        <w:t xml:space="preserve">SUBCHAPTER B. ALAMO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443A.051.</w:t>
      </w:r>
      <w:r>
        <w:rPr>
          <w:u w:val="single"/>
        </w:rPr>
        <w:t xml:space="preserve"> </w:t>
      </w:r>
      <w:r>
        <w:rPr>
          <w:u w:val="single"/>
        </w:rPr>
        <w:t xml:space="preserve"> </w:t>
      </w:r>
      <w:r>
        <w:rPr>
          <w:u w:val="single"/>
        </w:rPr>
        <w:t xml:space="preserve">ALAMO COMMISSION.  The Alamo Commission is established for the preservation, maintenance, restoration, and protection of the Alamo complex and its contents.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443A.052.</w:t>
      </w:r>
      <w:r>
        <w:rPr>
          <w:u w:val="single"/>
        </w:rPr>
        <w:t xml:space="preserve"> </w:t>
      </w:r>
      <w:r>
        <w:rPr>
          <w:u w:val="single"/>
        </w:rPr>
        <w:t xml:space="preserve"> </w:t>
      </w:r>
      <w:r>
        <w:rPr>
          <w:u w:val="single"/>
        </w:rPr>
        <w:t xml:space="preserve">COMPOSITION OF COMMISSION.  (a) The commission is composed of five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senate, appointed by the lieutenant governor;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house of representatives,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member appointed by the lieutenant governor or speaker of the house of representatives serves for a two-year term expiring on January 31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443A.053.</w:t>
      </w:r>
      <w:r>
        <w:rPr>
          <w:u w:val="single"/>
        </w:rPr>
        <w:t xml:space="preserve"> </w:t>
      </w:r>
      <w:r>
        <w:rPr>
          <w:u w:val="single"/>
        </w:rPr>
        <w:t xml:space="preserve"> </w:t>
      </w:r>
      <w:r>
        <w:rPr>
          <w:u w:val="single"/>
        </w:rPr>
        <w:t xml:space="preserve">PRESIDING OFFICERS.  (a) The position of presiding officer rotates among the governor, lieutenant governor, and speaker of the house of representatives. </w:t>
      </w:r>
      <w:r>
        <w:rPr>
          <w:u w:val="single"/>
        </w:rPr>
        <w:t xml:space="preserve"> </w:t>
      </w:r>
      <w:r>
        <w:rPr>
          <w:u w:val="single"/>
        </w:rPr>
        <w:t xml:space="preserve">A term as presiding officer is two years and expires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who are eligible to serve but are not serving as the presiding officer under Subsection (a) shall serve as joint assistant presiding officers for two-year terms expiring on January 31 of each odd-numbered year.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443A.054.</w:t>
      </w:r>
      <w:r>
        <w:rPr>
          <w:u w:val="single"/>
        </w:rPr>
        <w:t xml:space="preserve"> </w:t>
      </w:r>
      <w:r>
        <w:rPr>
          <w:u w:val="single"/>
        </w:rPr>
        <w:t xml:space="preserve"> </w:t>
      </w:r>
      <w:r>
        <w:rPr>
          <w:u w:val="single"/>
        </w:rPr>
        <w:t xml:space="preserve">MEETINGS.  The commission shall meet twice each year and at the call of the presiding officer or joint assistant presiding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443A.055.</w:t>
      </w:r>
      <w:r>
        <w:rPr>
          <w:u w:val="single"/>
        </w:rPr>
        <w:t xml:space="preserve"> </w:t>
      </w:r>
      <w:r>
        <w:rPr>
          <w:u w:val="single"/>
        </w:rPr>
        <w:t xml:space="preserve"> </w:t>
      </w:r>
      <w:r>
        <w:rPr>
          <w:u w:val="single"/>
        </w:rPr>
        <w:t xml:space="preserve">EXECUTIVE DIRECTOR; COMMISSION PERSONNEL. </w:t>
      </w:r>
      <w:r>
        <w:rPr>
          <w:u w:val="single"/>
        </w:rPr>
        <w:t xml:space="preserve"> </w:t>
      </w:r>
      <w:r>
        <w:rPr>
          <w:u w:val="single"/>
        </w:rPr>
        <w:t xml:space="preserve">(a)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 an executive director and other personnel necessary for the performance of commission functions;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professional services of qualified consultants.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director employed by the commission shall perform the duties required by this chapter and any duty delegated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employ an applicant for the position of executive director unless two-thirds of the presiding and joint assistant presiding officers vote in favor of employing the applicant for the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443A.056.</w:t>
      </w:r>
      <w:r>
        <w:rPr>
          <w:u w:val="single"/>
        </w:rPr>
        <w:t xml:space="preserve"> </w:t>
      </w:r>
      <w:r>
        <w:rPr>
          <w:u w:val="single"/>
        </w:rPr>
        <w:t xml:space="preserve"> </w:t>
      </w:r>
      <w:r>
        <w:rPr>
          <w:u w:val="single"/>
        </w:rPr>
        <w:t xml:space="preserve">EMPLOYMENT OF LOBBYIST.  The commission and an organization described by Section 443A.101(d) or 443A.102 may not use public money to employ, as a regular full-time or part-time or contract employee, a person who is required by Chapter 305 to register as a lobbyist.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443A, Government Code, as added by this Act, is amended by adding Subchapter C, and a heading is added to that subchapter to read as follows:</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31.451 and 31.453, Natural Resources Code, are transferred to Subchapter C, Chapter 443A, Government Code, as added by this Act, redesignated as Sections 443A.101 and 443A.102,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443A.101</w:t>
      </w:r>
      <w:r xml:space="preserve">
        <w:t> </w:t>
      </w:r>
      <w:r xml:space="preserve">
        <w:t> </w:t>
      </w:r>
      <w:r>
        <w:t xml:space="preserve">[</w:t>
      </w:r>
      <w:r>
        <w:rPr>
          <w:strike/>
        </w:rPr>
        <w:t xml:space="preserve">31.451</w:t>
      </w:r>
      <w:r>
        <w:t xml:space="preserve">].  PRESERVATION AND MAINTENANCE OF ALAMO.  (a)  The Alamo complex is under the jurisdiction of the </w:t>
      </w:r>
      <w:r>
        <w:rPr>
          <w:u w:val="single"/>
        </w:rPr>
        <w:t xml:space="preserve">commission</w:t>
      </w:r>
      <w:r>
        <w:t xml:space="preserve"> [</w:t>
      </w:r>
      <w:r>
        <w:rPr>
          <w:strike/>
        </w:rPr>
        <w:t xml:space="preserve">land office</w:t>
      </w:r>
      <w:r>
        <w:t xml:space="preserve">].  The </w:t>
      </w:r>
      <w:r>
        <w:rPr>
          <w:u w:val="single"/>
        </w:rPr>
        <w:t xml:space="preserve">commission</w:t>
      </w:r>
      <w:r>
        <w:t xml:space="preserve"> [</w:t>
      </w:r>
      <w:r>
        <w:rPr>
          <w:strike/>
        </w:rPr>
        <w:t xml:space="preserve">land office</w:t>
      </w:r>
      <w:r>
        <w:t xml:space="preserv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w:t>
      </w:r>
      <w:r>
        <w:rPr>
          <w:u w:val="single"/>
        </w:rPr>
        <w:t xml:space="preserve">commission</w:t>
      </w:r>
      <w:r>
        <w:t xml:space="preserve"> [</w:t>
      </w:r>
      <w:r>
        <w:rPr>
          <w:strike/>
        </w:rPr>
        <w:t xml:space="preserve">land office</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w:t>
      </w:r>
      <w:r>
        <w:rPr>
          <w:u w:val="single"/>
        </w:rPr>
        <w:t xml:space="preserve">commission</w:t>
      </w:r>
      <w:r>
        <w:t xml:space="preserve"> [</w:t>
      </w:r>
      <w:r>
        <w:rPr>
          <w:strike/>
        </w:rPr>
        <w:t xml:space="preserve">land office</w:t>
      </w:r>
      <w:r>
        <w:t xml:space="preserv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land office</w:t>
      </w:r>
      <w:r>
        <w:t xml:space="preserve">] may participate in the establishment of and partner with a qualifying nonprofit organization the purposes of which include raising funds for or providing services or other benefits for the preservation and maintenance of the Alamo complex.  The </w:t>
      </w:r>
      <w:r>
        <w:rPr>
          <w:u w:val="single"/>
        </w:rPr>
        <w:t xml:space="preserve">commission</w:t>
      </w:r>
      <w:r>
        <w:t xml:space="preserve"> [</w:t>
      </w:r>
      <w:r>
        <w:rPr>
          <w:strike/>
        </w:rPr>
        <w:t xml:space="preserve">land office</w:t>
      </w:r>
      <w:r>
        <w:t xml:space="preserve">] may contract with the organization for the performance of any activity.</w:t>
      </w:r>
    </w:p>
    <w:p w:rsidR="003F3435" w:rsidRDefault="0032493E">
      <w:pPr>
        <w:spacing w:line="480" w:lineRule="auto"/>
        <w:ind w:firstLine="720"/>
        <w:jc w:val="both"/>
      </w:pPr>
      <w:r>
        <w:t xml:space="preserve">Sec.</w:t>
      </w:r>
      <w:r xml:space="preserve">
        <w:t> </w:t>
      </w:r>
      <w:r>
        <w:rPr>
          <w:u w:val="single"/>
        </w:rPr>
        <w:t xml:space="preserve">443A.102</w:t>
      </w:r>
      <w:r xml:space="preserve">
        <w:t> </w:t>
      </w:r>
      <w:r xml:space="preserve">
        <w:t> </w:t>
      </w:r>
      <w:r>
        <w:t xml:space="preserve">[</w:t>
      </w:r>
      <w:r>
        <w:rPr>
          <w:strike/>
        </w:rPr>
        <w:t xml:space="preserve">31.453</w:t>
      </w:r>
      <w:r>
        <w:t xml:space="preserve">].  AGREEMENT WITH DAUGHTERS OF THE REPUBLIC OF TEXAS.  (a)  The </w:t>
      </w:r>
      <w:r>
        <w:rPr>
          <w:u w:val="single"/>
        </w:rPr>
        <w:t xml:space="preserve">commission may</w:t>
      </w:r>
      <w:r>
        <w:t xml:space="preserve"> [</w:t>
      </w:r>
      <w:r>
        <w:rPr>
          <w:strike/>
        </w:rPr>
        <w:t xml:space="preserve">land office shall</w:t>
      </w:r>
      <w:r>
        <w:t xml:space="preserve">]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agreement at a minimum must:</w:t>
      </w:r>
    </w:p>
    <w:p w:rsidR="003F3435" w:rsidRDefault="0032493E">
      <w:pPr>
        <w:spacing w:line="480" w:lineRule="auto"/>
        <w:ind w:firstLine="1440"/>
        <w:jc w:val="both"/>
      </w:pPr>
      <w:r>
        <w:t xml:space="preserve">[</w:t>
      </w:r>
      <w:r>
        <w:rPr>
          <w:strike/>
        </w:rPr>
        <w:t xml:space="preserve">(1)  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w:t>
      </w:r>
      <w:r>
        <w:rPr>
          <w:strike/>
        </w:rPr>
        <w:t xml:space="preserve">(2)  outline the management and operation of the Alamo complex;</w:t>
      </w:r>
    </w:p>
    <w:p w:rsidR="003F3435" w:rsidRDefault="0032493E">
      <w:pPr>
        <w:spacing w:line="480" w:lineRule="auto"/>
        <w:ind w:firstLine="1440"/>
        <w:jc w:val="both"/>
      </w:pPr>
      <w:r>
        <w:t xml:space="preserve">[</w:t>
      </w:r>
      <w:r>
        <w:rPr>
          <w:strike/>
        </w:rPr>
        <w:t xml:space="preserve">(3)  establish management standards;</w:t>
      </w:r>
    </w:p>
    <w:p w:rsidR="003F3435" w:rsidRDefault="0032493E">
      <w:pPr>
        <w:spacing w:line="480" w:lineRule="auto"/>
        <w:ind w:firstLine="1440"/>
        <w:jc w:val="both"/>
      </w:pPr>
      <w:r>
        <w:t xml:space="preserve">[</w:t>
      </w:r>
      <w:r>
        <w:rPr>
          <w:strike/>
        </w:rPr>
        <w:t xml:space="preserve">(4)  provide for oversight by the land office;</w:t>
      </w:r>
    </w:p>
    <w:p w:rsidR="003F3435" w:rsidRDefault="0032493E">
      <w:pPr>
        <w:spacing w:line="480" w:lineRule="auto"/>
        <w:ind w:firstLine="1440"/>
        <w:jc w:val="both"/>
      </w:pPr>
      <w:r>
        <w:t xml:space="preserve">[</w:t>
      </w:r>
      <w:r>
        <w:rPr>
          <w:strike/>
        </w:rPr>
        <w:t xml:space="preserve">(5)  address funding and payment for costs;</w:t>
      </w:r>
    </w:p>
    <w:p w:rsidR="003F3435" w:rsidRDefault="0032493E">
      <w:pPr>
        <w:spacing w:line="480" w:lineRule="auto"/>
        <w:ind w:firstLine="1440"/>
        <w:jc w:val="both"/>
      </w:pPr>
      <w:r>
        <w:t xml:space="preserve">[</w:t>
      </w:r>
      <w:r>
        <w:rPr>
          <w:strike/>
        </w:rPr>
        <w:t xml:space="preserve">(6)  address equipment;</w:t>
      </w:r>
    </w:p>
    <w:p w:rsidR="003F3435" w:rsidRDefault="0032493E">
      <w:pPr>
        <w:spacing w:line="480" w:lineRule="auto"/>
        <w:ind w:firstLine="1440"/>
        <w:jc w:val="both"/>
      </w:pPr>
      <w:r>
        <w:t xml:space="preserve">[</w:t>
      </w:r>
      <w:r>
        <w:rPr>
          <w:strike/>
        </w:rPr>
        <w:t xml:space="preserve">(7)  establish insurance requirements;</w:t>
      </w:r>
    </w:p>
    <w:p w:rsidR="003F3435" w:rsidRDefault="0032493E">
      <w:pPr>
        <w:spacing w:line="480" w:lineRule="auto"/>
        <w:ind w:firstLine="1440"/>
        <w:jc w:val="both"/>
      </w:pPr>
      <w:r>
        <w:t xml:space="preserve">[</w:t>
      </w:r>
      <w:r>
        <w:rPr>
          <w:strike/>
        </w:rPr>
        <w:t xml:space="preserve">(8)  address compliance with local, state, and federal building and operation laws;</w:t>
      </w:r>
    </w:p>
    <w:p w:rsidR="003F3435" w:rsidRDefault="0032493E">
      <w:pPr>
        <w:spacing w:line="480" w:lineRule="auto"/>
        <w:ind w:firstLine="1440"/>
        <w:jc w:val="both"/>
      </w:pPr>
      <w:r>
        <w:t xml:space="preserve">[</w:t>
      </w:r>
      <w:r>
        <w:rPr>
          <w:strike/>
        </w:rPr>
        <w:t xml:space="preserve">(9)  address construction, maintenance, and repair;</w:t>
      </w:r>
    </w:p>
    <w:p w:rsidR="003F3435" w:rsidRDefault="0032493E">
      <w:pPr>
        <w:spacing w:line="480" w:lineRule="auto"/>
        <w:ind w:firstLine="1440"/>
        <w:jc w:val="both"/>
      </w:pPr>
      <w:r>
        <w:t xml:space="preserve">[</w:t>
      </w:r>
      <w:r>
        <w:rPr>
          <w:strike/>
        </w:rPr>
        <w:t xml:space="preserve">(10)  establish the term of the agreement;</w:t>
      </w:r>
    </w:p>
    <w:p w:rsidR="003F3435" w:rsidRDefault="0032493E">
      <w:pPr>
        <w:spacing w:line="480" w:lineRule="auto"/>
        <w:ind w:firstLine="1440"/>
        <w:jc w:val="both"/>
      </w:pPr>
      <w:r>
        <w:t xml:space="preserve">[</w:t>
      </w:r>
      <w:r>
        <w:rPr>
          <w:strike/>
        </w:rPr>
        <w:t xml:space="preserve">(11)  require submission of financial information from the Daughters of the Republic of Texas, excluding chapters of the organization;</w:t>
      </w:r>
    </w:p>
    <w:p w:rsidR="003F3435" w:rsidRDefault="0032493E">
      <w:pPr>
        <w:spacing w:line="480" w:lineRule="auto"/>
        <w:ind w:firstLine="1440"/>
        <w:jc w:val="both"/>
      </w:pPr>
      <w:r>
        <w:t xml:space="preserve">[</w:t>
      </w:r>
      <w:r>
        <w:rPr>
          <w:strike/>
        </w:rPr>
        <w:t xml:space="preserve">(12)  address ownership by this state of the Alamo complex and its contents;</w:t>
      </w:r>
    </w:p>
    <w:p w:rsidR="003F3435" w:rsidRDefault="0032493E">
      <w:pPr>
        <w:spacing w:line="480" w:lineRule="auto"/>
        <w:ind w:firstLine="1440"/>
        <w:jc w:val="both"/>
      </w:pPr>
      <w:r>
        <w:t xml:space="preserve">[</w:t>
      </w:r>
      <w:r>
        <w:rPr>
          <w:strike/>
        </w:rPr>
        <w:t xml:space="preserve">(13)  include a dispute resolution process;</w:t>
      </w:r>
    </w:p>
    <w:p w:rsidR="003F3435" w:rsidRDefault="0032493E">
      <w:pPr>
        <w:spacing w:line="480" w:lineRule="auto"/>
        <w:ind w:firstLine="1440"/>
        <w:jc w:val="both"/>
      </w:pPr>
      <w:r>
        <w:t xml:space="preserve">[</w:t>
      </w:r>
      <w:r>
        <w:rPr>
          <w:strike/>
        </w:rPr>
        <w:t xml:space="preserve">(14)  provide that the laws of this state govern the agreement; and</w:t>
      </w:r>
    </w:p>
    <w:p w:rsidR="003F3435" w:rsidRDefault="0032493E">
      <w:pPr>
        <w:spacing w:line="480" w:lineRule="auto"/>
        <w:ind w:firstLine="1440"/>
        <w:jc w:val="both"/>
      </w:pPr>
      <w:r>
        <w:t xml:space="preserve">[</w:t>
      </w:r>
      <w:r>
        <w:rPr>
          <w:strike/>
        </w:rPr>
        <w:t xml:space="preserve">(15)  include notice requirements.</w:t>
      </w:r>
    </w:p>
    <w:p w:rsidR="003F3435" w:rsidRDefault="0032493E">
      <w:pPr>
        <w:spacing w:line="480" w:lineRule="auto"/>
        <w:ind w:firstLine="720"/>
        <w:jc w:val="both"/>
      </w:pPr>
      <w:r>
        <w:t xml:space="preserve">[</w:t>
      </w:r>
      <w:r>
        <w:rPr>
          <w:strike/>
        </w:rPr>
        <w:t xml:space="preserve">(c)</w:t>
      </w:r>
      <w:r>
        <w:t xml:space="preserve">]  The </w:t>
      </w:r>
      <w:r>
        <w:rPr>
          <w:u w:val="single"/>
        </w:rPr>
        <w:t xml:space="preserve">commission</w:t>
      </w:r>
      <w:r>
        <w:t xml:space="preserve"> [</w:t>
      </w:r>
      <w:r>
        <w:rPr>
          <w:strike/>
        </w:rPr>
        <w:t xml:space="preserve">land office</w:t>
      </w:r>
      <w:r>
        <w:t xml:space="preserve">] may enter into the agreement </w:t>
      </w:r>
      <w:r>
        <w:rPr>
          <w:u w:val="single"/>
        </w:rPr>
        <w:t xml:space="preserve">described</w:t>
      </w:r>
      <w:r>
        <w:t xml:space="preserve"> [</w:t>
      </w:r>
      <w:r>
        <w:rPr>
          <w:strike/>
        </w:rPr>
        <w:t xml:space="preserve">required</w:t>
      </w:r>
      <w:r>
        <w:t xml:space="preserve">] by Subsection (a) only if the Daughters of the Republic of Texas is a properly formed nonprofit corporation in this state in accordance with Section 2.008, Business Organizations Code, and is exempt from income taxation under Section 501(c)(3), Internal Revenue Code of 1986.</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w:t>
      </w:r>
      <w:r>
        <w:rPr>
          <w:u w:val="single"/>
        </w:rPr>
        <w:t xml:space="preserve">any</w:t>
      </w:r>
      <w:r>
        <w:t xml:space="preserve"> [</w:t>
      </w:r>
      <w:r>
        <w:rPr>
          <w:strike/>
        </w:rPr>
        <w:t xml:space="preserve">the</w:t>
      </w:r>
      <w:r>
        <w:t xml:space="preserve">] agreement </w:t>
      </w:r>
      <w:r>
        <w:rPr>
          <w:u w:val="single"/>
        </w:rPr>
        <w:t xml:space="preserve">entered into under</w:t>
      </w:r>
      <w:r>
        <w:t xml:space="preserve"> [</w:t>
      </w:r>
      <w:r>
        <w:rPr>
          <w:strike/>
        </w:rPr>
        <w:t xml:space="preserve">required by</w:t>
      </w:r>
      <w:r>
        <w:t xml:space="preserve">]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443A, Government Code, as added by this Act, is amended by adding Sections 443A.103 and 443A.104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443A.103.</w:t>
      </w:r>
      <w:r>
        <w:rPr>
          <w:u w:val="single"/>
        </w:rPr>
        <w:t xml:space="preserve"> </w:t>
      </w:r>
      <w:r>
        <w:rPr>
          <w:u w:val="single"/>
        </w:rPr>
        <w:t xml:space="preserve"> </w:t>
      </w:r>
      <w:r>
        <w:rPr>
          <w:u w:val="single"/>
        </w:rPr>
        <w:t xml:space="preserve">AGREEMENT FOR SECURITY OPERATIONS.  The commission shall enter into an agreement with the Department of Public Safety for the department to provide security operations for the Alamo complex.</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443A.104.</w:t>
      </w:r>
      <w:r>
        <w:rPr>
          <w:u w:val="single"/>
        </w:rPr>
        <w:t xml:space="preserve"> </w:t>
      </w:r>
      <w:r>
        <w:rPr>
          <w:u w:val="single"/>
        </w:rPr>
        <w:t xml:space="preserve"> </w:t>
      </w:r>
      <w:r>
        <w:rPr>
          <w:u w:val="single"/>
        </w:rPr>
        <w:t xml:space="preserve">ANNUAL BUDGET AND WORK PLAN.  The commission shall prepare an annual budget and work plan for the Alamo complex and the buildings in the complex, their contents, and their grounds.  The plan must address preservation, usual maintenance, and any necessary construction for the complex.</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443A,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ALAMO COMPLEX FUND; AUDIT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31.454, Natural Resources Code, is transferred to Subchapter D, Chapter 443A, Government Code, as added by this Act, redesignated as Section 443A.151, Government Code, and amended to read as follows:</w:t>
      </w:r>
    </w:p>
    <w:p w:rsidR="003F3435" w:rsidRDefault="0032493E">
      <w:pPr>
        <w:spacing w:line="480" w:lineRule="auto"/>
        <w:ind w:firstLine="720"/>
        <w:jc w:val="both"/>
      </w:pPr>
      <w:r>
        <w:t xml:space="preserve">Sec.</w:t>
      </w:r>
      <w:r xml:space="preserve">
        <w:t> </w:t>
      </w:r>
      <w:r>
        <w:rPr>
          <w:u w:val="single"/>
        </w:rPr>
        <w:t xml:space="preserve">443A.151</w:t>
      </w:r>
      <w:r xml:space="preserve">
        <w:t> </w:t>
      </w:r>
      <w:r xml:space="preserve">
        <w:t> </w:t>
      </w:r>
      <w:r>
        <w:t xml:space="preserve">[</w:t>
      </w:r>
      <w:r>
        <w:rPr>
          <w:strike/>
        </w:rPr>
        <w:t xml:space="preserve">31.454</w:t>
      </w:r>
      <w:r>
        <w:t xml:space="preserve">].  [</w:t>
      </w:r>
      <w:r>
        <w:rPr>
          <w:strike/>
        </w:rPr>
        <w:t xml:space="preserve">THE</w:t>
      </w:r>
      <w:r>
        <w:t xml:space="preserve">] ALAMO COMPLEX ACCOUNT.  (a)  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land office</w:t>
      </w:r>
      <w:r>
        <w:t xml:space="preserve">] may accept a gift, grant, or bequest of money, securities, services, or property to carry out any purpose related to the preservation and maintenance of the Alamo complex, including funds raised or services provided by a volunteer or volunteer group to promote the </w:t>
      </w:r>
      <w:r>
        <w:rPr>
          <w:u w:val="single"/>
        </w:rPr>
        <w:t xml:space="preserve">commission's duties under this chapter</w:t>
      </w:r>
      <w:r>
        <w:t xml:space="preserve"> [</w:t>
      </w:r>
      <w:r>
        <w:rPr>
          <w:strike/>
        </w:rPr>
        <w:t xml:space="preserve">work of the land office</w:t>
      </w:r>
      <w:r>
        <w:t xml:space="preserve">].  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w:t>
      </w:r>
      <w:r>
        <w:rPr>
          <w:u w:val="single"/>
        </w:rPr>
        <w:t xml:space="preserve">commission</w:t>
      </w:r>
      <w:r>
        <w:t xml:space="preserve"> [</w:t>
      </w:r>
      <w:r>
        <w:rPr>
          <w:strike/>
        </w:rPr>
        <w:t xml:space="preserve">land office</w:t>
      </w:r>
      <w:r>
        <w:t xml:space="preserv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w:t>
      </w:r>
      <w:r>
        <w:t xml:space="preserve"> [</w:t>
      </w:r>
      <w:r>
        <w:rPr>
          <w:strike/>
        </w:rPr>
        <w:t xml:space="preserve">land office</w:t>
      </w:r>
      <w:r>
        <w:t xml:space="preserve">] may use money in the account only to administer this </w:t>
      </w:r>
      <w:r>
        <w:rPr>
          <w:u w:val="single"/>
        </w:rPr>
        <w:t xml:space="preserve">chapter</w:t>
      </w:r>
      <w:r>
        <w:t xml:space="preserve"> [</w:t>
      </w:r>
      <w:r>
        <w:rPr>
          <w:strike/>
        </w:rPr>
        <w:t xml:space="preserve">subchapter</w:t>
      </w:r>
      <w:r>
        <w:t xml:space="preserve">],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  The account is exempt from the application of Section 403.095[</w:t>
      </w:r>
      <w:r>
        <w:rPr>
          <w:strike/>
        </w:rPr>
        <w:t xml:space="preserve">, Government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443A, Government Code, as added by this Act, is amended by adding Section 443A.152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443A.152.</w:t>
      </w:r>
      <w:r>
        <w:rPr>
          <w:u w:val="single"/>
        </w:rPr>
        <w:t xml:space="preserve"> </w:t>
      </w:r>
      <w:r>
        <w:rPr>
          <w:u w:val="single"/>
        </w:rPr>
        <w:t xml:space="preserve"> </w:t>
      </w:r>
      <w:r>
        <w:rPr>
          <w:u w:val="single"/>
        </w:rPr>
        <w:t xml:space="preserve">ANNUAL AUDIT.  The commission shall have an annual audit conducted by an independent auditor of any expenditures of public money for purposes of this chapter by a nonprofit organization with which the commission contracts under Section 443A.101(d).</w:t>
      </w:r>
      <w:r>
        <w:t xml:space="preserve"> </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31.0515, Natural Resources Code;</w:t>
      </w:r>
    </w:p>
    <w:p w:rsidR="003F3435" w:rsidRDefault="0032493E">
      <w:pPr>
        <w:spacing w:line="480" w:lineRule="auto"/>
        <w:ind w:firstLine="1440"/>
        <w:jc w:val="both"/>
      </w:pPr>
      <w:r>
        <w:t xml:space="preserve">(2)</w:t>
      </w:r>
      <w:r xml:space="preserve">
        <w:t> </w:t>
      </w:r>
      <w:r xml:space="preserve">
        <w:t> </w:t>
      </w:r>
      <w:r>
        <w:t xml:space="preserve">the heading to Subchapter I, Chapter 31, Natural Resources Code;</w:t>
      </w:r>
    </w:p>
    <w:p w:rsidR="003F3435" w:rsidRDefault="0032493E">
      <w:pPr>
        <w:spacing w:line="480" w:lineRule="auto"/>
        <w:ind w:firstLine="1440"/>
        <w:jc w:val="both"/>
      </w:pPr>
      <w:r>
        <w:t xml:space="preserve">(3)</w:t>
      </w:r>
      <w:r xml:space="preserve">
        <w:t> </w:t>
      </w:r>
      <w:r xml:space="preserve">
        <w:t> </w:t>
      </w:r>
      <w:r>
        <w:t xml:space="preserve">Section 31.452, Natural Resources Code;</w:t>
      </w:r>
    </w:p>
    <w:p w:rsidR="003F3435" w:rsidRDefault="0032493E">
      <w:pPr>
        <w:spacing w:line="480" w:lineRule="auto"/>
        <w:ind w:firstLine="1440"/>
        <w:jc w:val="both"/>
      </w:pPr>
      <w:r>
        <w:t xml:space="preserve">(4)</w:t>
      </w:r>
      <w:r xml:space="preserve">
        <w:t> </w:t>
      </w:r>
      <w:r xml:space="preserve">
        <w:t> </w:t>
      </w:r>
      <w:r>
        <w:t xml:space="preserve">Section 31.455, Natural Resources Code; and</w:t>
      </w:r>
    </w:p>
    <w:p w:rsidR="003F3435" w:rsidRDefault="0032493E">
      <w:pPr>
        <w:spacing w:line="480" w:lineRule="auto"/>
        <w:ind w:firstLine="1440"/>
        <w:jc w:val="both"/>
      </w:pPr>
      <w:r>
        <w:t xml:space="preserve">(5)</w:t>
      </w:r>
      <w:r xml:space="preserve">
        <w:t> </w:t>
      </w:r>
      <w:r xml:space="preserve">
        <w:t> </w:t>
      </w:r>
      <w:r>
        <w:t xml:space="preserve">Section 1, Chapter 984 (S.B. 2612), Acts of the 88th Legislature, Regular Session, 2023, which amended former Article 2.12, Code of Criminal Procedure.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As soon as practicable after the effective date of this Act, the state auditor shall conduct an audit of any expenditures of public money by the General Land Office with respect to the Alamo complex and any expenditures of public money by a nonprofit organization with which the General Land Office contracted before the effective date of this Act under Section 31.451(d), Natural Resources Code, to ensure an accurate understanding of those expenditures and to aid in the transfer of authority relating to the Alamo complex to the Alamo Commission, as established by this Act.</w:t>
      </w:r>
    </w:p>
    <w:p w:rsidR="003F3435" w:rsidRDefault="0032493E">
      <w:pPr>
        <w:spacing w:line="480" w:lineRule="auto"/>
        <w:ind w:firstLine="720"/>
        <w:jc w:val="both"/>
      </w:pPr>
      <w:r>
        <w:t xml:space="preserve">(b)</w:t>
      </w:r>
      <w:r xml:space="preserve">
        <w:t> </w:t>
      </w:r>
      <w:r xml:space="preserve">
        <w:t> </w:t>
      </w:r>
      <w:r>
        <w:t xml:space="preserve">Not later than January 1, 2028, the state auditor shall prepare and submit to the Alamo Commission, as established by this Act, a report on the findings of the audit conducted under Subsection (a)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term of a member serving on the Alamo Preservation Advisory Board immediately before the effective date of this Act whose position on the board is abolished by the changes in law made by this Act expires on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In this section, "commission" means the Alamo Commission established by Chapter 443A, Government Code, as added by this Act.</w:t>
      </w:r>
    </w:p>
    <w:p w:rsidR="003F3435" w:rsidRDefault="0032493E">
      <w:pPr>
        <w:spacing w:line="480" w:lineRule="auto"/>
        <w:ind w:firstLine="720"/>
        <w:jc w:val="both"/>
      </w:pPr>
      <w:r>
        <w:t xml:space="preserve">(b)</w:t>
      </w:r>
      <w:r xml:space="preserve">
        <w:t> </w:t>
      </w:r>
      <w:r xml:space="preserve">
        <w:t> </w:t>
      </w:r>
      <w:r>
        <w:t xml:space="preserve">On September 1, 2027, or as soon as practicable after that date, the General Land Office and the commission shall enter into a memorandum of understanding relating to the transfer of power and duties from the General Land Office to the commission as provided by this Act. </w:t>
      </w:r>
      <w:r>
        <w:t xml:space="preserve">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include a comprehensive plan to ensure the orderly transition of the preservation, maintenance, and restoration of the Alamo complex to the commission; and</w:t>
      </w:r>
    </w:p>
    <w:p w:rsidR="003F3435" w:rsidRDefault="0032493E">
      <w:pPr>
        <w:spacing w:line="480" w:lineRule="auto"/>
        <w:ind w:firstLine="1440"/>
        <w:jc w:val="both"/>
      </w:pPr>
      <w:r>
        <w:t xml:space="preserve">(2)</w:t>
      </w:r>
      <w:r xml:space="preserve">
        <w:t> </w:t>
      </w:r>
      <w:r xml:space="preserve">
        <w:t> </w:t>
      </w:r>
      <w:r>
        <w:t xml:space="preserve">provide for the completion of the transfer by January 1, 2028.</w:t>
      </w:r>
    </w:p>
    <w:p w:rsidR="003F3435" w:rsidRDefault="0032493E">
      <w:pPr>
        <w:spacing w:line="480" w:lineRule="auto"/>
        <w:ind w:firstLine="720"/>
        <w:jc w:val="both"/>
      </w:pPr>
      <w:r>
        <w:t xml:space="preserve">(c)</w:t>
      </w:r>
      <w:r xml:space="preserve">
        <w:t> </w:t>
      </w:r>
      <w:r xml:space="preserve">
        <w:t> </w:t>
      </w:r>
      <w:r>
        <w:t xml:space="preserve">Not later than January 1, 2028, all powers, duties, obligations, rights, contracts, bonds, appropriations, records, property, and personnel of the General Land Office related to the Alamo complex are transferred to the commission as provided for in the memorandum of understanding entered into under Subsection (b) of this section.</w:t>
      </w:r>
    </w:p>
    <w:p w:rsidR="003F3435" w:rsidRDefault="0032493E">
      <w:pPr>
        <w:spacing w:line="480" w:lineRule="auto"/>
        <w:ind w:firstLine="720"/>
        <w:jc w:val="both"/>
      </w:pPr>
      <w:r>
        <w:t xml:space="preserve">(d)</w:t>
      </w:r>
      <w:r xml:space="preserve">
        <w:t> </w:t>
      </w:r>
      <w:r xml:space="preserve">
        <w:t> </w:t>
      </w:r>
      <w:r>
        <w:t xml:space="preserve">A rule, policy, procedure, or decision of the General Land Office continues in effect as a rule, policy, procedure, or decision of the commission, as appropriate, until superseded by an act of the commission.</w:t>
      </w:r>
    </w:p>
    <w:p w:rsidR="003F3435" w:rsidRDefault="0032493E">
      <w:pPr>
        <w:spacing w:line="480" w:lineRule="auto"/>
        <w:ind w:firstLine="720"/>
        <w:jc w:val="both"/>
      </w:pPr>
      <w:r>
        <w:t xml:space="preserve">(e)</w:t>
      </w:r>
      <w:r xml:space="preserve">
        <w:t> </w:t>
      </w:r>
      <w:r xml:space="preserve">
        <w:t> </w:t>
      </w:r>
      <w:r>
        <w:t xml:space="preserve">Notwithstanding the transfer, redesignation, and repeal of provisions of Subchapter I, Chapter 31, Natural Resources Code, and Section 1, Chapter 984 (S.B. 2612), Acts of the 88th Legislature, Regular Session, 2023, by this Act, the General Land Office shall continue to perform duties and exercise powers under those laws as they existed immediately before the effective date of this Act until the date provided by the memorandum of understanding entered into under Subsection (b) of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The governor shall serve as the first presiding officer of the Alamo Commission as provided by Section 443A.053, Government Code, as added by this Act, for a term ending on January 31, 2029.</w:t>
      </w:r>
    </w:p>
    <w:p w:rsidR="003F3435" w:rsidRDefault="0032493E">
      <w:pPr>
        <w:spacing w:line="480" w:lineRule="auto"/>
        <w:ind w:firstLine="720"/>
        <w:jc w:val="both"/>
      </w:pPr>
      <w:r>
        <w:t xml:space="preserve">(b)</w:t>
      </w:r>
      <w:r xml:space="preserve">
        <w:t> </w:t>
      </w:r>
      <w:r xml:space="preserve">
        <w:t> </w:t>
      </w:r>
      <w:r>
        <w:t xml:space="preserve">The lieutenant governor shall serve as the second presiding officer of the Alamo Commission as provided by Section 443A.053, Government Code, as added by this Act, for a term beginning on February 1, 2029, and ending on January 31, 2031.</w:t>
      </w:r>
    </w:p>
    <w:p w:rsidR="003F3435" w:rsidRDefault="0032493E">
      <w:pPr>
        <w:spacing w:line="480" w:lineRule="auto"/>
        <w:ind w:firstLine="720"/>
        <w:jc w:val="both"/>
      </w:pPr>
      <w:r>
        <w:t xml:space="preserve">(c)</w:t>
      </w:r>
      <w:r xml:space="preserve">
        <w:t> </w:t>
      </w:r>
      <w:r xml:space="preserve">
        <w:t> </w:t>
      </w:r>
      <w:r>
        <w:t xml:space="preserve">The speaker of the house of representatives shall serve as the third presiding officer of the Alamo Commission as provided by Section 443A.053, Government Code, as added by this Act, for a term beginning on February 1, 2031, and ending on January 31, 2033.</w:t>
      </w:r>
    </w:p>
    <w:p w:rsidR="003F3435" w:rsidRDefault="0032493E">
      <w:pPr>
        <w:spacing w:line="480" w:lineRule="auto"/>
        <w:ind w:firstLine="720"/>
        <w:jc w:val="both"/>
      </w:pPr>
      <w:r>
        <w:t xml:space="preserve">(d)</w:t>
      </w:r>
      <w:r xml:space="preserve">
        <w:t> </w:t>
      </w:r>
      <w:r xml:space="preserve">
        <w:t> </w:t>
      </w:r>
      <w:r>
        <w:t xml:space="preserve">On the effective date of this Act or as soon as practicable after that date, the lieutenant governor and the speaker of the house of representatives shall each appoint a person, as required by Section 443A.052, Government Code, as added by this Act, to the Alamo Commission to serve a term ending on January 31, 2029.</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It is the intent of the 89th Legislature, Regular Session, 2025, that the amendments made by this Act be harmonized with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2027.</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