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S.J.R.</w:t>
      </w:r>
      <w:r xml:space="preserve">
        <w:t> </w:t>
      </w:r>
      <w:r>
        <w:t xml:space="preserve">No.</w:t>
      </w:r>
      <w:r xml:space="preserve">
        <w:t> </w:t>
      </w:r>
      <w:r>
        <w:t xml:space="preserve">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6,</w:t>
      </w:r>
      <w:r xml:space="preserve">
        <w:t> </w:t>
      </w:r>
      <w:r>
        <w:t xml:space="preserve">2025; February</w:t>
      </w:r>
      <w:r xml:space="preserve">
        <w:t> </w:t>
      </w:r>
      <w:r>
        <w:t xml:space="preserve">7,</w:t>
      </w:r>
      <w:r xml:space="preserve">
        <w:t> </w:t>
      </w:r>
      <w:r>
        <w:t xml:space="preserve">2025, read first time and referred to Committee on Local Government; February</w:t>
      </w:r>
      <w:r xml:space="preserve">
        <w:t> </w:t>
      </w:r>
      <w:r>
        <w:t xml:space="preserve">11,</w:t>
      </w:r>
      <w:r xml:space="preserve">
        <w:t> </w:t>
      </w:r>
      <w:r>
        <w:t xml:space="preserve">2025, reported favorably by the following vote:</w:t>
      </w:r>
      <w:r>
        <w:t xml:space="preserve"> </w:t>
      </w:r>
      <w:r>
        <w:t xml:space="preserve"> </w:t>
      </w:r>
      <w:r>
        <w:t xml:space="preserve">Yeas</w:t>
      </w:r>
      <w:r xml:space="preserve">
        <w:t> </w:t>
      </w:r>
      <w:r>
        <w:t xml:space="preserve">7, Nays 0; February</w:t>
      </w:r>
      <w:r xml:space="preserve">
        <w:t> </w:t>
      </w:r>
      <w:r>
        <w:t xml:space="preserve">11,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to increase the amount of the exemption of residence homesteads from ad valorem taxation by a school district.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1-b(c), Article VIII,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The amount of </w:t>
      </w:r>
      <w:r>
        <w:rPr>
          <w:u w:val="single"/>
        </w:rPr>
        <w:t xml:space="preserve">$140,000</w:t>
      </w:r>
      <w:r>
        <w:t xml:space="preserve"> [</w:t>
      </w:r>
      <w:r>
        <w:rPr>
          <w:strike/>
        </w:rPr>
        <w:t xml:space="preserve">$100,000</w:t>
      </w:r>
      <w:r>
        <w:t xml:space="preserve">]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$10,000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This temporary provision applies to the constitutional amendment proposed by S.J.R.</w:t>
      </w:r>
      <w:r>
        <w:rPr>
          <w:u w:val="single"/>
        </w:rPr>
        <w:t xml:space="preserve"> </w:t>
      </w:r>
      <w:r>
        <w:rPr>
          <w:u w:val="single"/>
        </w:rPr>
        <w:t xml:space="preserve">2, 89th Legislature, Regular Session,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1-b(c), Article VIII, of this constitution takes effect for the tax year beginning January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w:t>
      </w:r>
      <w:r xml:space="preserve">
        <w:t> </w:t>
      </w:r>
      <w:r xml:space="preserve">
        <w:t> </w:t>
      </w:r>
      <w:r>
        <w:t xml:space="preserve">The ballot shall be printed to permit voting for or against the proposition: "The constitutional amendment to increase the amount of the exemption of residence homesteads from ad valorem taxation by a school district from $100,000 to $140,000."</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