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S.J.R.</w:t>
      </w:r>
      <w:r xml:space="preserve">
        <w:t> </w:t>
      </w:r>
      <w:r>
        <w:t xml:space="preserve">No.</w:t>
      </w:r>
      <w:r xml:space="preserve">
        <w:t> </w:t>
      </w:r>
      <w:r>
        <w:t xml:space="preserve">37</w:t>
      </w:r>
    </w:p>
    <w:p w:rsidR="003F3435" w:rsidRDefault="0032493E">
      <w:pPr>
        <w:ind w:firstLine="720"/>
        <w:jc w:val="both"/>
      </w:pPr>
      <w:r>
        <w:t xml:space="preserve">(Noble, Cortez, Shaheen)</w:t>
      </w:r>
    </w:p>
    <w:p w:rsidR="003F3435" w:rsidRDefault="003F3435"/>
    <w:p w:rsidR="003F3435" w:rsidRDefault="003F3435"/>
    <w:p w:rsidR="003F3435" w:rsidRDefault="0032493E">
      <w:pPr>
        <w:spacing w:before="240" w:line="480" w:lineRule="auto"/>
        <w:jc w:val="center"/>
      </w:pPr>
      <w:r>
        <w:t xml:space="preserve">SENATE JOINT RESOLUTION</w:t>
      </w:r>
    </w:p>
    <w:p w:rsidR="003F3435" w:rsidRDefault="0032493E">
      <w:pPr>
        <w:spacing w:line="480" w:lineRule="auto"/>
        <w:jc w:val="both"/>
      </w:pPr>
      <w:r>
        <w:t xml:space="preserve">proposing a constitutional amendment clarifying that a voter must be a United States citizen.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 Article VI,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following classes of persons shall not be allowed to vote in this State:</w:t>
      </w:r>
    </w:p>
    <w:p w:rsidR="003F3435" w:rsidRDefault="0032493E">
      <w:pPr>
        <w:spacing w:line="480" w:lineRule="auto"/>
        <w:ind w:firstLine="1440"/>
        <w:jc w:val="both"/>
      </w:pPr>
      <w:r>
        <w:t xml:space="preserve">(1)</w:t>
      </w:r>
      <w:r xml:space="preserve">
        <w:t> </w:t>
      </w:r>
      <w:r xml:space="preserve">
        <w:t> </w:t>
      </w:r>
      <w:r>
        <w:t xml:space="preserve">persons under 18 years of age;</w:t>
      </w:r>
    </w:p>
    <w:p w:rsidR="003F3435" w:rsidRDefault="0032493E">
      <w:pPr>
        <w:spacing w:line="480" w:lineRule="auto"/>
        <w:ind w:firstLine="1440"/>
        <w:jc w:val="both"/>
      </w:pPr>
      <w:r>
        <w:t xml:space="preserve">(2)</w:t>
      </w:r>
      <w:r xml:space="preserve">
        <w:t> </w:t>
      </w:r>
      <w:r xml:space="preserve">
        <w:t> </w:t>
      </w:r>
      <w:r>
        <w:t xml:space="preserve">persons who have been determined mentally incompetent by a court, subject to such exceptions as the Legislature may make;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persons convicted of any felony, subject to such exceptions as the Legislature may make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persons who are not citizens of the United States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clarifying that a voter must be a United States citizen."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