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2493E">
      <w:pPr>
        <w:spacing w:line="480" w:lineRule="auto"/>
        <w:jc w:val="center"/>
      </w:pPr>
      <w:r>
        <w:rPr>
          <w:b/>
        </w:rPr>
        <w:t xml:space="preserve">SENATE RESOLUTION NO. 169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The Senate of the State of Texas is pleased to recognize A Smokey Initiative BBQ Cook-Off, which is taking place in Cleburne and will benefit Veteran's OATH, which primarily operates out of Midlothian and Waco; and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This much-anticipated event is held in conjunction with an annual fund-raiser and brings together families and barbecue enthusiasts for a day of food, festivities, and friendly competition; and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Sanctioned by the Outlaw BBQ Association as one of the organization's annual state championship cook-offs, the contest attracts highly skilled chefs from across the state and beyond; and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Talented pit masters will put their skills to the test as they vie for top marks in categories including brisket, spare ribs, and chicken; and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A fun occasion for attendees of all ages, A Smokey Initiative BBQ Cook-Off is a fitting celebration of the tasty fare that is an integral part of Texas culture, and it is sure to be a source of fond memories for countless residents and visitors; now, therefore, be it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RESOLVED</w:t>
      </w:r>
      <w:r>
        <w:t xml:space="preserve">, That the Senate of the State of Texas, 89th Legislature, hereby commend the participants, organizers, and sponsors of A Smokey Initiative BBQ Cook-Off and extend best wishes to all for a successful and memorable event; and, be it further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RESOLVED</w:t>
      </w:r>
      <w:r>
        <w:t xml:space="preserve">, That a copy of this Resolution be prepared in honor of the event as an expression of esteem from the Texas Senate.</w:t>
      </w:r>
    </w:p>
    <w:p w:rsidR="003F3435" w:rsidRDefault="003F3435"/>
    <w:p w:rsidR="003F3435" w:rsidRDefault="0032493E">
      <w:pPr>
        <w:spacing w:line="480" w:lineRule="auto"/>
        <w:jc w:val="right"/>
      </w:pPr>
      <w:r>
        <w:t xml:space="preserve">Birdwell</w:t>
      </w:r>
    </w:p>
    <w:p w:rsidR="003F3435" w:rsidRDefault="0032493E">
      <w:pPr>
        <w:ind w:start="4320"/>
        <w:jc w:val="left"/>
      </w:pPr>
      <w:br w:type="text-wrapping" w:clear="all"/>
      <w:br w:type="text-wrapping" w:clear="all"/>
      <w:br w:type="text-wrapping" w:clear="all"/>
      <w:r>
        <w:t xml:space="preserve">________________________________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br w:type="text-wrapping" w:clear="all"/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I hereby certify that the above Resolution was adopted by the Senate on February 27, 2025.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Member, Texas Senate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S.R.</w:t>
    </w:r>
    <w:r xml:space="preserve">
      <w:t> </w:t>
    </w:r>
    <w:r>
      <w:t xml:space="preserve">No.</w:t>
    </w:r>
    <w:r xml:space="preserve">
      <w:t> </w:t>
    </w:r>
    <w:r>
      <w:t xml:space="preserve">169</w:t>
    </w:r>
  </w:p>
  <w:p w:rsidR="003F3435" w:rsidRDefault="003F3435"/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