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2 -->
  <w:body>
    <w:tbl>
      <w:tblPr>
        <w:tblW w:w="4820" w:type="pct"/>
        <w:tblInd w:w="6" w:type="dxa"/>
        <w:tblLayout w:type="fixed"/>
        <w:tblCellMar>
          <w:left w:w="0" w:type="dxa"/>
          <w:bottom w:w="288" w:type="dxa"/>
          <w:right w:w="720" w:type="dxa"/>
        </w:tblCellMar>
        <w:tblLook w:val="01E0"/>
      </w:tblPr>
      <w:tblGrid>
        <w:gridCol w:w="6016"/>
        <w:gridCol w:w="6017"/>
        <w:gridCol w:w="6013"/>
      </w:tblGrid>
      <w:tr w14:paraId="0289CABD" w14:textId="77777777" w:rsidTr="00F37C73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rPr>
          <w:cantSplit/>
          <w:tblHeader/>
        </w:trPr>
        <w:tc>
          <w:tcPr>
            <w:tcW w:w="18740" w:type="dxa"/>
            <w:gridSpan w:val="3"/>
          </w:tcPr>
          <w:p w:rsidR="00F854C9" w14:paraId="6F2AAAAB" w14:textId="77777777">
            <w:pPr>
              <w:ind w:left="650"/>
              <w:jc w:val="center"/>
            </w:pPr>
            <w:r>
              <w:rPr>
                <w:b/>
              </w:rPr>
              <w:t>House Bill  3697</w:t>
            </w:r>
          </w:p>
          <w:p w:rsidR="00F854C9" w14:paraId="52E24F71" w14:textId="77777777">
            <w:pPr>
              <w:ind w:left="650"/>
              <w:jc w:val="center"/>
            </w:pPr>
            <w:r>
              <w:t>Senate Amendments</w:t>
            </w:r>
          </w:p>
          <w:p w:rsidR="00F854C9" w14:paraId="4F0E7C7D" w14:textId="77777777">
            <w:pPr>
              <w:ind w:left="650"/>
              <w:jc w:val="center"/>
            </w:pPr>
            <w:r>
              <w:t>Section-by-Section Analysis</w:t>
            </w:r>
          </w:p>
          <w:p w:rsidR="00F854C9" w14:paraId="79CAAA76" w14:textId="77777777">
            <w:pPr>
              <w:jc w:val="center"/>
            </w:pPr>
          </w:p>
        </w:tc>
      </w:tr>
      <w:tr w14:paraId="2253CFC6" w14:textId="77777777" w:rsidTr="00F37C73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rPr>
          <w:cantSplit/>
          <w:tblHeader/>
        </w:trPr>
        <w:tc>
          <w:tcPr>
            <w:tcW w:w="6248" w:type="dxa"/>
            <w:tcMar>
              <w:bottom w:w="188" w:type="dxa"/>
              <w:right w:w="0" w:type="dxa"/>
            </w:tcMar>
          </w:tcPr>
          <w:p w:rsidR="00F854C9" w14:paraId="7B337818" w14:textId="77777777">
            <w:pPr>
              <w:jc w:val="center"/>
            </w:pPr>
            <w:r>
              <w:t>HOUSE VERSION</w:t>
            </w:r>
          </w:p>
        </w:tc>
        <w:tc>
          <w:tcPr>
            <w:tcW w:w="6248" w:type="dxa"/>
            <w:tcMar>
              <w:bottom w:w="188" w:type="dxa"/>
              <w:right w:w="0" w:type="dxa"/>
            </w:tcMar>
          </w:tcPr>
          <w:p w:rsidR="00F854C9" w14:paraId="00931CD9" w14:textId="77777777">
            <w:pPr>
              <w:jc w:val="center"/>
            </w:pPr>
            <w:r>
              <w:t>SENATE VERSION (IE)</w:t>
            </w:r>
          </w:p>
        </w:tc>
        <w:tc>
          <w:tcPr>
            <w:tcW w:w="6244" w:type="dxa"/>
            <w:tcMar>
              <w:bottom w:w="188" w:type="dxa"/>
              <w:right w:w="0" w:type="dxa"/>
            </w:tcMar>
          </w:tcPr>
          <w:p w:rsidR="00F854C9" w14:paraId="26C65912" w14:textId="77777777">
            <w:pPr>
              <w:jc w:val="center"/>
            </w:pPr>
            <w:r>
              <w:t>CONFERENCE</w:t>
            </w:r>
          </w:p>
        </w:tc>
      </w:tr>
      <w:tr w14:paraId="7E50C6AC" w14:textId="77777777" w:rsidTr="00F37C73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c>
          <w:tcPr>
            <w:tcW w:w="6248" w:type="dxa"/>
          </w:tcPr>
          <w:p w:rsidR="00F854C9" w14:paraId="0456A1CF" w14:textId="77777777">
            <w:pPr>
              <w:jc w:val="both"/>
            </w:pPr>
            <w:r>
              <w:t>SECTION 1.  Section 84.011(b), Election Code, is amended to read as follows:</w:t>
            </w:r>
          </w:p>
          <w:p w:rsidR="00F854C9" w14:paraId="0A8A26E1" w14:textId="77777777">
            <w:pPr>
              <w:jc w:val="both"/>
            </w:pPr>
            <w:r>
              <w:t>(b)  The officially prescribed application form for an early voting ballot to be voted by mail must be</w:t>
            </w:r>
            <w:r>
              <w:rPr>
                <w:u w:val="single"/>
              </w:rPr>
              <w:t>:</w:t>
            </w:r>
          </w:p>
          <w:p w:rsidR="00F854C9" w14:paraId="7102490F" w14:textId="77777777">
            <w:pPr>
              <w:jc w:val="both"/>
            </w:pPr>
            <w:r>
              <w:rPr>
                <w:u w:val="single"/>
              </w:rPr>
              <w:t>(1)</w:t>
            </w:r>
            <w:r>
              <w:t xml:space="preserve">  at least eight inches by nine inches in size</w:t>
            </w:r>
            <w:r>
              <w:rPr>
                <w:u w:val="single"/>
              </w:rPr>
              <w:t>;</w:t>
            </w:r>
          </w:p>
          <w:p w:rsidR="00F854C9" w14:paraId="7FB9B94C" w14:textId="77777777">
            <w:pPr>
              <w:jc w:val="both"/>
            </w:pPr>
            <w:r>
              <w:rPr>
                <w:u w:val="single"/>
              </w:rPr>
              <w:t>(2)</w:t>
            </w:r>
            <w:r>
              <w:t xml:space="preserve">  [</w:t>
            </w:r>
            <w:r>
              <w:rPr>
                <w:strike/>
              </w:rPr>
              <w:t>and be</w:t>
            </w:r>
            <w:r>
              <w:t xml:space="preserve">] printed in at least </w:t>
            </w:r>
            <w:r w:rsidRPr="00FF62DD">
              <w:rPr>
                <w:highlight w:val="lightGray"/>
                <w:u w:val="single"/>
              </w:rPr>
              <w:t>12-point</w:t>
            </w:r>
            <w:r>
              <w:t xml:space="preserve"> [</w:t>
            </w:r>
            <w:r>
              <w:rPr>
                <w:strike/>
              </w:rPr>
              <w:t>six-point</w:t>
            </w:r>
            <w:r>
              <w:t>] type</w:t>
            </w:r>
            <w:r>
              <w:rPr>
                <w:u w:val="single"/>
              </w:rPr>
              <w:t>; and</w:t>
            </w:r>
          </w:p>
          <w:p w:rsidR="00FF62DD" w14:paraId="7B88016B" w14:textId="77777777">
            <w:pPr>
              <w:jc w:val="both"/>
              <w:rPr>
                <w:u w:val="single"/>
              </w:rPr>
            </w:pPr>
          </w:p>
          <w:p w:rsidR="00F854C9" w14:paraId="13068FF9" w14:textId="3B8F1792">
            <w:pPr>
              <w:jc w:val="both"/>
            </w:pPr>
            <w:r>
              <w:rPr>
                <w:u w:val="single"/>
              </w:rPr>
              <w:t xml:space="preserve">(3)  printed in black text </w:t>
            </w:r>
            <w:r w:rsidRPr="00FF62DD">
              <w:rPr>
                <w:highlight w:val="lightGray"/>
                <w:u w:val="single"/>
              </w:rPr>
              <w:t>on a white background</w:t>
            </w:r>
            <w:r w:rsidRPr="00FF62DD">
              <w:rPr>
                <w:highlight w:val="lightGray"/>
              </w:rPr>
              <w:t>.</w:t>
            </w:r>
          </w:p>
          <w:p w:rsidR="00F854C9" w14:paraId="7DCE0491" w14:textId="77777777">
            <w:pPr>
              <w:jc w:val="both"/>
            </w:pPr>
          </w:p>
        </w:tc>
        <w:tc>
          <w:tcPr>
            <w:tcW w:w="6248" w:type="dxa"/>
          </w:tcPr>
          <w:p w:rsidR="00F854C9" w14:paraId="639228F5" w14:textId="77777777">
            <w:pPr>
              <w:jc w:val="both"/>
            </w:pPr>
            <w:r>
              <w:t>SECTION 1.  Section 84.011(b), Election Code, is amended to read as follows:</w:t>
            </w:r>
          </w:p>
          <w:p w:rsidR="00F854C9" w14:paraId="793A29A0" w14:textId="77777777">
            <w:pPr>
              <w:jc w:val="both"/>
            </w:pPr>
            <w:r>
              <w:t>(b)  The officially prescribed application form for an early voting ballot to be voted by mail must be</w:t>
            </w:r>
            <w:r>
              <w:rPr>
                <w:u w:val="single"/>
              </w:rPr>
              <w:t>:</w:t>
            </w:r>
          </w:p>
          <w:p w:rsidR="00F854C9" w14:paraId="475BCB2C" w14:textId="77777777">
            <w:pPr>
              <w:jc w:val="both"/>
            </w:pPr>
            <w:r>
              <w:rPr>
                <w:u w:val="single"/>
              </w:rPr>
              <w:t>(1)</w:t>
            </w:r>
            <w:r>
              <w:t xml:space="preserve">  at least eight inches by nine inches in size</w:t>
            </w:r>
            <w:r>
              <w:rPr>
                <w:u w:val="single"/>
              </w:rPr>
              <w:t>;</w:t>
            </w:r>
          </w:p>
          <w:p w:rsidR="00F854C9" w14:paraId="278E2E21" w14:textId="77777777">
            <w:pPr>
              <w:jc w:val="both"/>
            </w:pPr>
            <w:r>
              <w:rPr>
                <w:u w:val="single"/>
              </w:rPr>
              <w:t>(2)</w:t>
            </w:r>
            <w:r>
              <w:t xml:space="preserve">  [</w:t>
            </w:r>
            <w:r>
              <w:rPr>
                <w:strike/>
              </w:rPr>
              <w:t>and be</w:t>
            </w:r>
            <w:r>
              <w:t xml:space="preserve">] printed in at least </w:t>
            </w:r>
            <w:r w:rsidRPr="00FF62DD">
              <w:rPr>
                <w:highlight w:val="lightGray"/>
                <w:u w:val="single"/>
              </w:rPr>
              <w:t>10-point</w:t>
            </w:r>
            <w:r>
              <w:t xml:space="preserve"> [</w:t>
            </w:r>
            <w:r>
              <w:rPr>
                <w:strike/>
              </w:rPr>
              <w:t>six-point</w:t>
            </w:r>
            <w:r>
              <w:t>] type</w:t>
            </w:r>
            <w:r>
              <w:rPr>
                <w:u w:val="single"/>
              </w:rPr>
              <w:t>; and</w:t>
            </w:r>
            <w:r>
              <w:t xml:space="preserve">  [FA1(1)]</w:t>
            </w:r>
          </w:p>
          <w:p w:rsidR="00F854C9" w14:paraId="148C64FC" w14:textId="77777777">
            <w:pPr>
              <w:jc w:val="both"/>
            </w:pPr>
            <w:r>
              <w:rPr>
                <w:u w:val="single"/>
              </w:rPr>
              <w:t>(3)  printed in black text</w:t>
            </w:r>
            <w:r>
              <w:t>.</w:t>
            </w:r>
          </w:p>
          <w:p w:rsidR="00F854C9" w14:paraId="690AC57A" w14:textId="77777777">
            <w:pPr>
              <w:jc w:val="both"/>
            </w:pPr>
          </w:p>
        </w:tc>
        <w:tc>
          <w:tcPr>
            <w:tcW w:w="6244" w:type="dxa"/>
          </w:tcPr>
          <w:p w:rsidR="00F854C9" w14:paraId="5D46C06C" w14:textId="77777777">
            <w:pPr>
              <w:jc w:val="both"/>
            </w:pPr>
          </w:p>
        </w:tc>
      </w:tr>
      <w:tr w14:paraId="15C235B0" w14:textId="77777777" w:rsidTr="00F37C73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c>
          <w:tcPr>
            <w:tcW w:w="6248" w:type="dxa"/>
          </w:tcPr>
          <w:p w:rsidR="00F854C9" w14:paraId="7BE2B3B6" w14:textId="77777777">
            <w:pPr>
              <w:jc w:val="both"/>
            </w:pPr>
            <w:r>
              <w:t>SECTION 2.  Section 86.002, Election Code, is amended by adding Subsection (j) to read as follows:</w:t>
            </w:r>
          </w:p>
          <w:p w:rsidR="00F854C9" w14:paraId="43153771" w14:textId="77777777">
            <w:pPr>
              <w:jc w:val="both"/>
            </w:pPr>
            <w:r>
              <w:rPr>
                <w:u w:val="single"/>
              </w:rPr>
              <w:t>(j)  The balloting materials, including the instructions under Subsection (d), must be printed:</w:t>
            </w:r>
          </w:p>
          <w:p w:rsidR="00F854C9" w14:paraId="1FFCBA4D" w14:textId="77777777">
            <w:pPr>
              <w:jc w:val="both"/>
            </w:pPr>
            <w:r>
              <w:rPr>
                <w:u w:val="single"/>
              </w:rPr>
              <w:t>(1)  in at least 12-point type; and</w:t>
            </w:r>
          </w:p>
          <w:p w:rsidR="00F854C9" w14:paraId="3D83E40E" w14:textId="77777777">
            <w:pPr>
              <w:jc w:val="both"/>
            </w:pPr>
            <w:r>
              <w:rPr>
                <w:u w:val="single"/>
              </w:rPr>
              <w:t>(2)  in black text on a white background.</w:t>
            </w:r>
          </w:p>
          <w:p w:rsidR="00F854C9" w14:paraId="07D0BCE3" w14:textId="77777777">
            <w:pPr>
              <w:jc w:val="both"/>
            </w:pPr>
          </w:p>
        </w:tc>
        <w:tc>
          <w:tcPr>
            <w:tcW w:w="6248" w:type="dxa"/>
          </w:tcPr>
          <w:p w:rsidR="00F854C9" w14:paraId="6DEB1519" w14:textId="3D238A39">
            <w:pPr>
              <w:jc w:val="both"/>
            </w:pPr>
            <w:r w:rsidRPr="00FF62DD">
              <w:rPr>
                <w:highlight w:val="lightGray"/>
              </w:rPr>
              <w:t>No equivalent provision.</w:t>
            </w:r>
            <w:r w:rsidR="00FF62DD">
              <w:t xml:space="preserve"> </w:t>
            </w:r>
            <w:r w:rsidRPr="00FF62DD" w:rsidR="00FF62DD">
              <w:t>SECTION 2.  [Deleted by FA1(2)]</w:t>
            </w:r>
          </w:p>
          <w:p w:rsidR="00F854C9" w14:paraId="6E95489B" w14:textId="77777777">
            <w:pPr>
              <w:jc w:val="both"/>
            </w:pPr>
          </w:p>
        </w:tc>
        <w:tc>
          <w:tcPr>
            <w:tcW w:w="6244" w:type="dxa"/>
          </w:tcPr>
          <w:p w:rsidR="00F854C9" w14:paraId="700F4B21" w14:textId="77777777">
            <w:pPr>
              <w:jc w:val="both"/>
            </w:pPr>
          </w:p>
        </w:tc>
      </w:tr>
      <w:tr w14:paraId="66D4A96D" w14:textId="77777777" w:rsidTr="00F37C73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c>
          <w:tcPr>
            <w:tcW w:w="6248" w:type="dxa"/>
          </w:tcPr>
          <w:p w:rsidR="00F854C9" w14:paraId="6ED4DECB" w14:textId="77777777">
            <w:pPr>
              <w:jc w:val="both"/>
            </w:pPr>
            <w:r>
              <w:t>SECTION 3.  The changes in law made by this Act apply only to an election ordered on or after the effective date of this Act.</w:t>
            </w:r>
          </w:p>
          <w:p w:rsidR="00F854C9" w14:paraId="7773FE04" w14:textId="77777777">
            <w:pPr>
              <w:jc w:val="both"/>
            </w:pPr>
          </w:p>
        </w:tc>
        <w:tc>
          <w:tcPr>
            <w:tcW w:w="6248" w:type="dxa"/>
          </w:tcPr>
          <w:p w:rsidR="00F854C9" w14:paraId="37E4CB6D" w14:textId="77777777">
            <w:pPr>
              <w:jc w:val="both"/>
            </w:pPr>
            <w:r>
              <w:t>SECTION 3. Same as House version.</w:t>
            </w:r>
          </w:p>
          <w:p w:rsidR="00F854C9" w14:paraId="5F5CE4B2" w14:textId="77777777">
            <w:pPr>
              <w:jc w:val="both"/>
            </w:pPr>
          </w:p>
          <w:p w:rsidR="00F854C9" w14:paraId="09BE612D" w14:textId="77777777">
            <w:pPr>
              <w:jc w:val="both"/>
            </w:pPr>
          </w:p>
        </w:tc>
        <w:tc>
          <w:tcPr>
            <w:tcW w:w="6244" w:type="dxa"/>
          </w:tcPr>
          <w:p w:rsidR="00F854C9" w14:paraId="67A2AD06" w14:textId="77777777">
            <w:pPr>
              <w:jc w:val="both"/>
            </w:pPr>
          </w:p>
        </w:tc>
      </w:tr>
      <w:tr w14:paraId="6A8233F9" w14:textId="77777777" w:rsidTr="00F37C73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c>
          <w:tcPr>
            <w:tcW w:w="6248" w:type="dxa"/>
          </w:tcPr>
          <w:p w:rsidR="00F854C9" w14:paraId="0774AA2B" w14:textId="77777777">
            <w:pPr>
              <w:jc w:val="both"/>
            </w:pPr>
            <w:r>
              <w:t>SECTION 4.  This Act takes effect September 1, 2025.</w:t>
            </w:r>
          </w:p>
          <w:p w:rsidR="00F854C9" w14:paraId="21B0F8DB" w14:textId="77777777">
            <w:pPr>
              <w:jc w:val="both"/>
            </w:pPr>
          </w:p>
        </w:tc>
        <w:tc>
          <w:tcPr>
            <w:tcW w:w="6248" w:type="dxa"/>
          </w:tcPr>
          <w:p w:rsidR="00F854C9" w14:paraId="1D47BD1B" w14:textId="77777777">
            <w:pPr>
              <w:jc w:val="both"/>
            </w:pPr>
            <w:r>
              <w:t>SECTION 4. Same as House version.</w:t>
            </w:r>
          </w:p>
          <w:p w:rsidR="00F854C9" w14:paraId="642E7C97" w14:textId="77777777">
            <w:pPr>
              <w:jc w:val="both"/>
            </w:pPr>
          </w:p>
          <w:p w:rsidR="00F854C9" w14:paraId="666E8724" w14:textId="77777777">
            <w:pPr>
              <w:jc w:val="both"/>
            </w:pPr>
          </w:p>
        </w:tc>
        <w:tc>
          <w:tcPr>
            <w:tcW w:w="6244" w:type="dxa"/>
          </w:tcPr>
          <w:p w:rsidR="00F854C9" w14:paraId="39436B90" w14:textId="77777777">
            <w:pPr>
              <w:jc w:val="both"/>
            </w:pPr>
          </w:p>
        </w:tc>
      </w:tr>
    </w:tbl>
    <w:p w:rsidR="004F7DAC" w14:paraId="2010CE4C" w14:textId="77777777"/>
    <w:sectPr w:rsidSect="00F854C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continuous"/>
      <w:pgSz w:w="20160" w:h="12240" w:orient="landscape" w:code="5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181F" w14:paraId="40CAD37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54C9" w14:paraId="7C6FB210" w14:textId="512C9F7D">
    <w:pPr>
      <w:tabs>
        <w:tab w:val="center" w:pos="9360"/>
        <w:tab w:val="right" w:pos="18720"/>
      </w:tabs>
    </w:pPr>
    <w:r>
      <w:fldChar w:fldCharType="begin"/>
    </w:r>
    <w:r>
      <w:instrText xml:space="preserve"> DOCPROPERTY  CCRF  \* MERGEFORMAT </w:instrText>
    </w:r>
    <w:r>
      <w:fldChar w:fldCharType="separate"/>
    </w:r>
    <w:r>
      <w:t xml:space="preserve"> </w:t>
    </w:r>
    <w:r>
      <w:fldChar w:fldCharType="end"/>
    </w:r>
    <w:r w:rsidR="004F7DAC">
      <w:tab/>
    </w:r>
    <w:r>
      <w:fldChar w:fldCharType="begin"/>
    </w:r>
    <w:r w:rsidR="004F7DAC">
      <w:instrText xml:space="preserve"> PAGE </w:instrText>
    </w:r>
    <w:r>
      <w:fldChar w:fldCharType="separate"/>
    </w:r>
    <w:r w:rsidR="004F7DAC">
      <w:t>1</w:t>
    </w:r>
    <w:r>
      <w:fldChar w:fldCharType="end"/>
    </w:r>
    <w:r w:rsidR="004F7DAC">
      <w:tab/>
    </w:r>
    <w:r>
      <w:fldChar w:fldCharType="begin"/>
    </w:r>
    <w:r>
      <w:instrText xml:space="preserve"> DOCPROPERTY  OTID  \* MERGEFORMAT </w:instrText>
    </w:r>
    <w:r>
      <w:fldChar w:fldCharType="separate"/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181F" w14:paraId="33E1E91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181F" w14:paraId="2C82E06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181F" w14:paraId="7FF55DC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181F" w14:paraId="2465AE2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4C9"/>
    <w:rsid w:val="000967A3"/>
    <w:rsid w:val="000C0296"/>
    <w:rsid w:val="004F7DAC"/>
    <w:rsid w:val="0088181F"/>
    <w:rsid w:val="00CF4B24"/>
    <w:rsid w:val="00EB4C7B"/>
    <w:rsid w:val="00F37C73"/>
    <w:rsid w:val="00F854C9"/>
    <w:rsid w:val="00F908BC"/>
    <w:rsid w:val="00FC567F"/>
    <w:rsid w:val="00FF62D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2E61DC6-6A2A-48E0-A727-BC58EC28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4C9"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8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81F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8818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81F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SXS.dotm</Template>
  <TotalTime>0</TotalTime>
  <Pages>1</Pages>
  <Words>228</Words>
  <Characters>1120</Characters>
  <Application>Microsoft Office Word</Application>
  <DocSecurity>0</DocSecurity>
  <Lines>50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HB3697-SAA</vt:lpstr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HB3697-SAA</dc:title>
  <dc:creator>Charles McCarty</dc:creator>
  <cp:lastModifiedBy>Jordan Russell</cp:lastModifiedBy>
  <cp:revision>2</cp:revision>
  <dcterms:created xsi:type="dcterms:W3CDTF">2025-05-29T14:37:00Z</dcterms:created>
  <dcterms:modified xsi:type="dcterms:W3CDTF">2025-05-29T14:37:00Z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RF">
    <vt:lpwstr> </vt:lpwstr>
  </property>
  <property fmtid="{D5CDD505-2E9C-101B-9397-08002B2CF9AE}" pid="3" name="OTID">
    <vt:lpwstr/>
  </property>
</Properties>
</file>